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:rsidRPr="00B96001" w14:paraId="0153BB1F" w14:textId="77777777" w:rsidTr="7B2DB5CB">
        <w:tc>
          <w:tcPr>
            <w:tcW w:w="4664" w:type="dxa"/>
            <w:vAlign w:val="center"/>
          </w:tcPr>
          <w:p w14:paraId="672A6659" w14:textId="42DE7B55" w:rsidR="00B502AD" w:rsidRPr="00B96001" w:rsidRDefault="005A7A4D" w:rsidP="009B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01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C2E40FF" wp14:editId="12C0B9D8">
                  <wp:extent cx="2047875" cy="1547813"/>
                  <wp:effectExtent l="0" t="0" r="0" b="0"/>
                  <wp:docPr id="2" name="Slika 2" descr="C:\Users\franj\AppData\Local\Microsoft\Windows\INetCache\Content.MSO\F496A1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j\AppData\Local\Microsoft\Windows\INetCache\Content.MSO\F496A1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348" cy="158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352079" w:rsidRDefault="0099543C" w:rsidP="00B502A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35207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352079" w:rsidRDefault="0099543C" w:rsidP="00B502A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35207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352079" w:rsidRDefault="0099543C" w:rsidP="00B502AD">
            <w:pPr>
              <w:jc w:val="center"/>
              <w:rPr>
                <w:rFonts w:asciiTheme="majorHAnsi" w:hAnsiTheme="majorHAnsi" w:cstheme="majorHAnsi"/>
                <w:color w:val="C00000"/>
                <w:sz w:val="36"/>
                <w:szCs w:val="36"/>
              </w:rPr>
            </w:pPr>
          </w:p>
          <w:p w14:paraId="1758641C" w14:textId="42E5E927" w:rsidR="00B502AD" w:rsidRPr="00B96001" w:rsidRDefault="00176CDE" w:rsidP="0070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color w:val="C00000"/>
                <w:sz w:val="36"/>
                <w:szCs w:val="36"/>
              </w:rPr>
              <w:t>Torek</w:t>
            </w:r>
            <w:r w:rsidR="00702A71" w:rsidRPr="00352079">
              <w:rPr>
                <w:rFonts w:asciiTheme="majorHAnsi" w:hAnsiTheme="majorHAnsi" w:cstheme="majorHAnsi"/>
                <w:color w:val="C00000"/>
                <w:sz w:val="36"/>
                <w:szCs w:val="36"/>
              </w:rPr>
              <w:t xml:space="preserve"> </w:t>
            </w:r>
            <w:r w:rsidR="00B502AD" w:rsidRPr="00352079">
              <w:rPr>
                <w:rFonts w:asciiTheme="majorHAnsi" w:hAnsiTheme="majorHAnsi" w:cstheme="majorHAnsi"/>
                <w:color w:val="C00000"/>
                <w:sz w:val="36"/>
                <w:szCs w:val="36"/>
              </w:rPr>
              <w:t xml:space="preserve">, </w:t>
            </w:r>
            <w:r w:rsidRPr="00352079">
              <w:rPr>
                <w:rFonts w:asciiTheme="majorHAnsi" w:hAnsiTheme="majorHAnsi" w:cstheme="majorHAnsi"/>
                <w:color w:val="C00000"/>
                <w:sz w:val="36"/>
                <w:szCs w:val="36"/>
              </w:rPr>
              <w:t>26</w:t>
            </w:r>
            <w:r w:rsidR="00621BC7" w:rsidRPr="00352079">
              <w:rPr>
                <w:rFonts w:asciiTheme="majorHAnsi" w:hAnsiTheme="majorHAnsi" w:cstheme="majorHAnsi"/>
                <w:color w:val="C00000"/>
                <w:sz w:val="36"/>
                <w:szCs w:val="36"/>
              </w:rPr>
              <w:t>. 5</w:t>
            </w:r>
            <w:r w:rsidR="00DA0C66" w:rsidRPr="00352079">
              <w:rPr>
                <w:rFonts w:asciiTheme="majorHAnsi" w:hAnsiTheme="majorHAnsi" w:cstheme="majorHAnsi"/>
                <w:color w:val="C00000"/>
                <w:sz w:val="36"/>
                <w:szCs w:val="36"/>
              </w:rPr>
              <w:t xml:space="preserve">. </w:t>
            </w:r>
            <w:r w:rsidR="00B502AD" w:rsidRPr="00352079">
              <w:rPr>
                <w:rFonts w:asciiTheme="majorHAnsi" w:hAnsiTheme="majorHAnsi" w:cstheme="majorHAnsi"/>
                <w:color w:val="C00000"/>
                <w:sz w:val="36"/>
                <w:szCs w:val="36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61715D6D" w:rsidR="00B502AD" w:rsidRPr="00B96001" w:rsidRDefault="00352079" w:rsidP="009B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01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51A046D" wp14:editId="5E7A771B">
                  <wp:extent cx="1990725" cy="1504618"/>
                  <wp:effectExtent l="0" t="0" r="0" b="635"/>
                  <wp:docPr id="1" name="Slika 1" descr="C:\Users\franj\AppData\Local\Microsoft\Windows\INetCache\Content.MSO\F496A1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j\AppData\Local\Microsoft\Windows\INetCache\Content.MSO\F496A1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02" cy="154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Pr="00B96001" w:rsidRDefault="00774E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:rsidRPr="00B96001" w14:paraId="064DD3FE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B96001" w:rsidRDefault="00B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01">
              <w:rPr>
                <w:rFonts w:ascii="Times New Roman" w:hAnsi="Times New Roman" w:cs="Times New Roman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14:paraId="57BB9EC3" w14:textId="77777777" w:rsidR="00352079" w:rsidRDefault="00352079" w:rsidP="002A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C97BA" w14:textId="1B383E52" w:rsidR="002A4AF1" w:rsidRPr="00352079" w:rsidRDefault="002A4AF1" w:rsidP="002A4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Kot že vsi dobro veste, moramo začeti z ogrevanjem</w:t>
            </w:r>
          </w:p>
          <w:p w14:paraId="5C156FC5" w14:textId="77777777" w:rsidR="002A4AF1" w:rsidRPr="00352079" w:rsidRDefault="002A4AF1" w:rsidP="002A4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Najprej bomo naredili neka vaj na mestu:</w:t>
            </w:r>
          </w:p>
          <w:p w14:paraId="3D6DB10F" w14:textId="77777777" w:rsidR="002A4AF1" w:rsidRPr="00352079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Hoja na mestu (3 min)</w:t>
            </w:r>
          </w:p>
          <w:p w14:paraId="342E53C8" w14:textId="77777777" w:rsidR="002A4AF1" w:rsidRPr="00352079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Tek na mestu (3 min)</w:t>
            </w:r>
          </w:p>
          <w:p w14:paraId="7050F67F" w14:textId="77777777" w:rsidR="002A4AF1" w:rsidRPr="00352079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Premikanje glave v smeri naprej-nazaj-levo-desno (8 ponovitev)</w:t>
            </w:r>
          </w:p>
          <w:p w14:paraId="6D0D53FB" w14:textId="77777777" w:rsidR="002A4AF1" w:rsidRPr="00352079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Kroženje z rameni v smeri naprej-nazaj (8 ponovitev)</w:t>
            </w:r>
          </w:p>
          <w:p w14:paraId="335BA91D" w14:textId="77777777" w:rsidR="002A4AF1" w:rsidRPr="00352079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Kroženje v komolcih v smeri naprej-nazaj (8 ponovitev)</w:t>
            </w:r>
          </w:p>
          <w:p w14:paraId="5E738AC9" w14:textId="77777777" w:rsidR="002A4AF1" w:rsidRPr="00352079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Kroženje s celimi rokami v smeri naprej-nazaj (8 ponovitev)</w:t>
            </w:r>
          </w:p>
          <w:p w14:paraId="11A02547" w14:textId="77777777" w:rsidR="002A4AF1" w:rsidRPr="00352079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Kroženje v bokih v obe smeri (8 ponovitev)</w:t>
            </w:r>
          </w:p>
          <w:p w14:paraId="47C2C99E" w14:textId="77777777" w:rsidR="002A4AF1" w:rsidRPr="00352079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Kroženje v kolenih v obe smeri (8 ponovitev)</w:t>
            </w:r>
          </w:p>
          <w:p w14:paraId="16BD8E6A" w14:textId="77777777" w:rsidR="002A4AF1" w:rsidRPr="00352079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Kroženje v gležnjih in zapestju (8 ponovitev za vsako nogo)</w:t>
            </w:r>
          </w:p>
          <w:p w14:paraId="010D2E16" w14:textId="77777777" w:rsidR="002A4AF1" w:rsidRPr="00352079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Počepi (10 ponovitev)</w:t>
            </w:r>
          </w:p>
          <w:p w14:paraId="71ADB098" w14:textId="77777777" w:rsidR="002A4AF1" w:rsidRPr="00352079" w:rsidRDefault="002A4AF1" w:rsidP="002A4AF1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Poskoki iz čepa navzgor (iztegnjen položaj telesa in rok)</w:t>
            </w:r>
          </w:p>
          <w:p w14:paraId="2F5CB6AD" w14:textId="77777777" w:rsidR="002A4AF1" w:rsidRPr="00352079" w:rsidRDefault="002A4AF1" w:rsidP="002A4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D8C8D1" w14:textId="77777777" w:rsidR="002A4AF1" w:rsidRPr="00352079" w:rsidRDefault="002A4AF1" w:rsidP="002A4AF1">
            <w:pPr>
              <w:pStyle w:val="Odstavekseznama"/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Naslednje vaje naredite v položaju sede. Vse vaje že poz nate, zato jih bom samo našel:</w:t>
            </w:r>
          </w:p>
          <w:p w14:paraId="219CB5B9" w14:textId="77777777" w:rsidR="002A4AF1" w:rsidRPr="00352079" w:rsidRDefault="002A4AF1" w:rsidP="002A4AF1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Metuljček (pa še zapojte zraven)</w:t>
            </w:r>
          </w:p>
          <w:p w14:paraId="13F42BBD" w14:textId="77777777" w:rsidR="002A4AF1" w:rsidRPr="00352079" w:rsidRDefault="002A4AF1" w:rsidP="002A4AF1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Mizica (8 sekund)</w:t>
            </w:r>
          </w:p>
          <w:p w14:paraId="193EA79C" w14:textId="77777777" w:rsidR="002A4AF1" w:rsidRPr="00352079" w:rsidRDefault="002A4AF1" w:rsidP="002A4AF1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52079">
              <w:rPr>
                <w:rFonts w:asciiTheme="majorHAnsi" w:hAnsiTheme="majorHAnsi" w:cstheme="majorHAnsi"/>
                <w:sz w:val="24"/>
                <w:szCs w:val="24"/>
              </w:rPr>
              <w:t>Sveča (8 sekund)</w:t>
            </w:r>
          </w:p>
          <w:p w14:paraId="6A05A809" w14:textId="78366DFA" w:rsidR="00352079" w:rsidRPr="00352079" w:rsidRDefault="00352079" w:rsidP="00352079">
            <w:pPr>
              <w:pStyle w:val="Odstavekseznama"/>
              <w:ind w:left="144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02AD" w:rsidRPr="00B96001" w14:paraId="586B432A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Pr="00B96001" w:rsidRDefault="00B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22023528" w14:textId="77777777" w:rsidR="00176CDE" w:rsidRPr="00352079" w:rsidRDefault="00176CDE" w:rsidP="00176CDE">
            <w:pPr>
              <w:shd w:val="clear" w:color="auto" w:fill="FFFFFF"/>
              <w:spacing w:line="0" w:lineRule="auto"/>
              <w:rPr>
                <w:rFonts w:asciiTheme="majorHAnsi" w:eastAsia="Times New Roman" w:hAnsiTheme="majorHAnsi" w:cstheme="majorHAnsi"/>
                <w:color w:val="337AB7"/>
                <w:sz w:val="24"/>
                <w:szCs w:val="24"/>
                <w:lang w:eastAsia="sl-SI"/>
              </w:rPr>
            </w:pPr>
            <w:r w:rsidRPr="00352079">
              <w:rPr>
                <w:rFonts w:asciiTheme="majorHAnsi" w:eastAsia="Times New Roman" w:hAnsiTheme="majorHAnsi" w:cstheme="majorHAnsi"/>
                <w:color w:val="337AB7"/>
                <w:sz w:val="24"/>
                <w:szCs w:val="24"/>
                <w:lang w:eastAsia="sl-SI"/>
              </w:rPr>
              <w:t>https://www.youtube.com/watch?</w:t>
            </w:r>
          </w:p>
          <w:p w14:paraId="4451570A" w14:textId="77777777" w:rsidR="00352079" w:rsidRPr="00352079" w:rsidRDefault="00352079" w:rsidP="00B96001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</w:p>
          <w:p w14:paraId="66C08899" w14:textId="708BF560" w:rsidR="00B96001" w:rsidRPr="00352079" w:rsidRDefault="00B96001" w:rsidP="00B96001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352079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Ravnotežje je motorična sposobnost, ki nam pride prav prav v vsakem športu in v življenju samem. </w:t>
            </w:r>
          </w:p>
          <w:p w14:paraId="115886FA" w14:textId="120F5065" w:rsidR="00B96001" w:rsidRPr="00352079" w:rsidRDefault="00B96001" w:rsidP="00B96001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352079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Želim vam prijetno vadbo. Lahko poskusite večkrat. Pred tem pa se ne pozabite razgibati in ogreti telesa. </w:t>
            </w:r>
          </w:p>
          <w:p w14:paraId="0C3EE1BE" w14:textId="77777777" w:rsidR="00B96001" w:rsidRPr="00352079" w:rsidRDefault="00B96001" w:rsidP="00B96001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</w:p>
          <w:p w14:paraId="7FAB1310" w14:textId="7F84FB83" w:rsidR="00B96001" w:rsidRPr="00352079" w:rsidRDefault="00352079" w:rsidP="00B96001">
            <w:pPr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u w:val="single"/>
                <w:lang w:eastAsia="sl-SI"/>
              </w:rPr>
            </w:pPr>
            <w:hyperlink r:id="rId9" w:history="1">
              <w:r w:rsidR="00B96001" w:rsidRPr="00352079">
                <w:rPr>
                  <w:rFonts w:asciiTheme="majorHAnsi" w:eastAsia="Times New Roman" w:hAnsiTheme="majorHAnsi" w:cstheme="majorHAnsi"/>
                  <w:b/>
                  <w:color w:val="337AB7"/>
                  <w:sz w:val="24"/>
                  <w:szCs w:val="24"/>
                  <w:u w:val="single"/>
                  <w:lang w:eastAsia="sl-SI"/>
                </w:rPr>
                <w:t>https://www.youtube.com/watch?v=CaHJuBNLeas&amp;feature=youtu.be&amp;list=PLUIrI7OdlZakIT1ydA55C6L-qORe_TJcI</w:t>
              </w:r>
            </w:hyperlink>
          </w:p>
          <w:p w14:paraId="6DF57796" w14:textId="44936CC5" w:rsidR="00B502AD" w:rsidRPr="00352079" w:rsidRDefault="00B502AD" w:rsidP="00B96001">
            <w:pPr>
              <w:shd w:val="clear" w:color="auto" w:fill="FFFFFF"/>
              <w:spacing w:line="0" w:lineRule="auto"/>
              <w:rPr>
                <w:rFonts w:asciiTheme="majorHAnsi" w:eastAsia="Times New Roman" w:hAnsiTheme="majorHAnsi" w:cstheme="majorHAnsi"/>
                <w:color w:val="337AB7"/>
                <w:sz w:val="24"/>
                <w:szCs w:val="24"/>
                <w:lang w:eastAsia="sl-SI"/>
              </w:rPr>
            </w:pPr>
          </w:p>
          <w:p w14:paraId="637AEC34" w14:textId="77777777" w:rsidR="00176CDE" w:rsidRPr="00352079" w:rsidRDefault="00176CDE" w:rsidP="00176CDE">
            <w:pPr>
              <w:shd w:val="clear" w:color="auto" w:fill="FFFFFF"/>
              <w:spacing w:line="0" w:lineRule="auto"/>
              <w:rPr>
                <w:rFonts w:asciiTheme="majorHAnsi" w:eastAsia="Times New Roman" w:hAnsiTheme="majorHAnsi" w:cstheme="majorHAnsi"/>
                <w:color w:val="337AB7"/>
                <w:sz w:val="24"/>
                <w:szCs w:val="24"/>
                <w:lang w:eastAsia="sl-SI"/>
              </w:rPr>
            </w:pPr>
            <w:r w:rsidRPr="00352079">
              <w:rPr>
                <w:rFonts w:asciiTheme="majorHAnsi" w:eastAsia="Times New Roman" w:hAnsiTheme="majorHAnsi" w:cstheme="majorHAnsi"/>
                <w:color w:val="337AB7"/>
                <w:sz w:val="24"/>
                <w:szCs w:val="24"/>
                <w:lang w:eastAsia="sl-SI"/>
              </w:rPr>
              <w:t>https://www.youtube.com/watch?</w:t>
            </w:r>
          </w:p>
          <w:p w14:paraId="7DC4825E" w14:textId="77777777" w:rsidR="00176CDE" w:rsidRPr="00352079" w:rsidRDefault="00176CDE" w:rsidP="00176CDE">
            <w:pPr>
              <w:shd w:val="clear" w:color="auto" w:fill="FFFFFF"/>
              <w:spacing w:line="0" w:lineRule="auto"/>
              <w:rPr>
                <w:rFonts w:asciiTheme="majorHAnsi" w:eastAsia="Times New Roman" w:hAnsiTheme="majorHAnsi" w:cstheme="majorHAnsi"/>
                <w:color w:val="337AB7"/>
                <w:sz w:val="24"/>
                <w:szCs w:val="24"/>
                <w:lang w:eastAsia="sl-SI"/>
              </w:rPr>
            </w:pPr>
            <w:r w:rsidRPr="00352079">
              <w:rPr>
                <w:rFonts w:asciiTheme="majorHAnsi" w:eastAsia="Times New Roman" w:hAnsiTheme="majorHAnsi" w:cstheme="majorHAnsi"/>
                <w:color w:val="337AB7"/>
                <w:sz w:val="24"/>
                <w:szCs w:val="24"/>
                <w:lang w:eastAsia="sl-SI"/>
              </w:rPr>
              <w:t>v=CaHJuBNLeas&amp;feature=youtu.be&amp;list=PLUIrI7OdlZakIT1ydA55C6L-qORe_TJcI</w:t>
            </w:r>
          </w:p>
          <w:p w14:paraId="67780A46" w14:textId="77777777" w:rsidR="00176CDE" w:rsidRPr="00352079" w:rsidRDefault="00176CDE" w:rsidP="00176CDE">
            <w:pPr>
              <w:shd w:val="clear" w:color="auto" w:fill="FFFFFF"/>
              <w:spacing w:line="0" w:lineRule="auto"/>
              <w:rPr>
                <w:rFonts w:asciiTheme="majorHAnsi" w:eastAsia="Times New Roman" w:hAnsiTheme="majorHAnsi" w:cstheme="majorHAnsi"/>
                <w:color w:val="337AB7"/>
                <w:sz w:val="24"/>
                <w:szCs w:val="24"/>
                <w:lang w:eastAsia="sl-SI"/>
              </w:rPr>
            </w:pPr>
            <w:r w:rsidRPr="00352079">
              <w:rPr>
                <w:rFonts w:asciiTheme="majorHAnsi" w:eastAsia="Times New Roman" w:hAnsiTheme="majorHAnsi" w:cstheme="majorHAnsi"/>
                <w:color w:val="337AB7"/>
                <w:sz w:val="24"/>
                <w:szCs w:val="24"/>
                <w:lang w:eastAsia="sl-SI"/>
              </w:rPr>
              <w:t>https://www.youtube.com/watch?</w:t>
            </w:r>
          </w:p>
          <w:p w14:paraId="032F10BA" w14:textId="77777777" w:rsidR="00176CDE" w:rsidRPr="00352079" w:rsidRDefault="00176CDE" w:rsidP="00176CDE">
            <w:pPr>
              <w:shd w:val="clear" w:color="auto" w:fill="FFFFFF"/>
              <w:spacing w:line="0" w:lineRule="auto"/>
              <w:rPr>
                <w:rFonts w:asciiTheme="majorHAnsi" w:eastAsia="Times New Roman" w:hAnsiTheme="majorHAnsi" w:cstheme="majorHAnsi"/>
                <w:color w:val="337AB7"/>
                <w:sz w:val="24"/>
                <w:szCs w:val="24"/>
                <w:lang w:eastAsia="sl-SI"/>
              </w:rPr>
            </w:pPr>
            <w:r w:rsidRPr="00352079">
              <w:rPr>
                <w:rFonts w:asciiTheme="majorHAnsi" w:eastAsia="Times New Roman" w:hAnsiTheme="majorHAnsi" w:cstheme="majorHAnsi"/>
                <w:color w:val="337AB7"/>
                <w:sz w:val="24"/>
                <w:szCs w:val="24"/>
                <w:lang w:eastAsia="sl-SI"/>
              </w:rPr>
              <w:t>v=CaHJuBNLeas&amp;feature=youtu.be&amp;list=PLUIrI7OdlZakIT1ydA55C6L-qORe_TJcI</w:t>
            </w:r>
          </w:p>
          <w:p w14:paraId="5A39BBE3" w14:textId="229CB927" w:rsidR="00176CDE" w:rsidRPr="00352079" w:rsidRDefault="00176CDE" w:rsidP="00176CDE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2AD" w:rsidRPr="00B96001" w14:paraId="59A56903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B96001" w:rsidRDefault="00B5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01">
              <w:rPr>
                <w:rFonts w:ascii="Times New Roman" w:hAnsi="Times New Roman" w:cs="Times New Roman"/>
                <w:sz w:val="24"/>
                <w:szCs w:val="24"/>
              </w:rPr>
              <w:t>Aktivnost 3:</w:t>
            </w:r>
          </w:p>
        </w:tc>
        <w:tc>
          <w:tcPr>
            <w:tcW w:w="11589" w:type="dxa"/>
            <w:vAlign w:val="center"/>
          </w:tcPr>
          <w:p w14:paraId="2A4D8BB2" w14:textId="77777777" w:rsidR="00401FC5" w:rsidRPr="00352079" w:rsidRDefault="00401FC5" w:rsidP="00401FC5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  <w:p w14:paraId="5464350C" w14:textId="2BB1CB79" w:rsidR="00401FC5" w:rsidRPr="00352079" w:rsidRDefault="00621BC7" w:rsidP="00401FC5">
            <w:pPr>
              <w:pStyle w:val="Navadensplet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color w:val="333333"/>
              </w:rPr>
            </w:pPr>
            <w:r w:rsidRPr="00352079">
              <w:rPr>
                <w:rFonts w:asciiTheme="majorHAnsi" w:hAnsiTheme="majorHAnsi" w:cstheme="majorHAnsi"/>
                <w:color w:val="333333"/>
              </w:rPr>
              <w:t>T</w:t>
            </w:r>
            <w:r w:rsidR="00DF71BA" w:rsidRPr="00352079">
              <w:rPr>
                <w:rFonts w:asciiTheme="majorHAnsi" w:hAnsiTheme="majorHAnsi" w:cstheme="majorHAnsi"/>
                <w:color w:val="333333"/>
              </w:rPr>
              <w:t>retja aktivnost</w:t>
            </w:r>
            <w:r w:rsidR="00297E91" w:rsidRPr="00352079">
              <w:rPr>
                <w:rFonts w:asciiTheme="majorHAnsi" w:hAnsiTheme="majorHAnsi" w:cstheme="majorHAnsi"/>
                <w:color w:val="333333"/>
              </w:rPr>
              <w:t xml:space="preserve"> je vaša pomoč pri družinskih </w:t>
            </w:r>
            <w:r w:rsidR="00DF71BA" w:rsidRPr="00352079">
              <w:rPr>
                <w:rFonts w:asciiTheme="majorHAnsi" w:hAnsiTheme="majorHAnsi" w:cstheme="majorHAnsi"/>
                <w:color w:val="333333"/>
              </w:rPr>
              <w:t xml:space="preserve">hišnih </w:t>
            </w:r>
            <w:r w:rsidR="00297E91" w:rsidRPr="00352079">
              <w:rPr>
                <w:rFonts w:asciiTheme="majorHAnsi" w:hAnsiTheme="majorHAnsi" w:cstheme="majorHAnsi"/>
                <w:color w:val="333333"/>
              </w:rPr>
              <w:t>opravilih. Zavedajte se,</w:t>
            </w:r>
            <w:r w:rsidR="00A2615B" w:rsidRPr="00352079">
              <w:rPr>
                <w:rFonts w:asciiTheme="majorHAnsi" w:hAnsiTheme="majorHAnsi" w:cstheme="majorHAnsi"/>
                <w:color w:val="333333"/>
              </w:rPr>
              <w:t xml:space="preserve"> da jih kakršna koli vaša pomoč</w:t>
            </w:r>
            <w:r w:rsidR="00297E91" w:rsidRPr="00352079">
              <w:rPr>
                <w:rFonts w:asciiTheme="majorHAnsi" w:hAnsiTheme="majorHAnsi" w:cstheme="majorHAnsi"/>
                <w:color w:val="333333"/>
              </w:rPr>
              <w:t xml:space="preserve"> zelo osrečuje. Posesajte stanovanje, odnesite smeti. Če ne veste kje začeti, vprašajte mamo. Ona bo že vedela. Predvsem pa se imejte radi in</w:t>
            </w:r>
            <w:r w:rsidR="00A2615B" w:rsidRPr="00352079">
              <w:rPr>
                <w:rFonts w:asciiTheme="majorHAnsi" w:hAnsiTheme="majorHAnsi" w:cstheme="majorHAnsi"/>
                <w:color w:val="333333"/>
              </w:rPr>
              <w:t xml:space="preserve"> bodite</w:t>
            </w:r>
            <w:r w:rsidR="00297E91" w:rsidRPr="00352079">
              <w:rPr>
                <w:rFonts w:asciiTheme="majorHAnsi" w:hAnsiTheme="majorHAnsi" w:cstheme="majorHAnsi"/>
                <w:color w:val="333333"/>
              </w:rPr>
              <w:t xml:space="preserve"> </w:t>
            </w:r>
            <w:r w:rsidR="00A2615B" w:rsidRPr="00352079">
              <w:rPr>
                <w:rFonts w:asciiTheme="majorHAnsi" w:hAnsiTheme="majorHAnsi" w:cstheme="majorHAnsi"/>
                <w:color w:val="333333"/>
              </w:rPr>
              <w:t xml:space="preserve">potrpežljivi drug do drugega ter </w:t>
            </w:r>
            <w:r w:rsidR="00297E91" w:rsidRPr="00352079">
              <w:rPr>
                <w:rFonts w:asciiTheme="majorHAnsi" w:hAnsiTheme="majorHAnsi" w:cstheme="majorHAnsi"/>
                <w:color w:val="333333"/>
              </w:rPr>
              <w:t xml:space="preserve">ostanite zdravi. </w:t>
            </w:r>
            <w:r w:rsidR="00A2615B" w:rsidRPr="00352079">
              <w:rPr>
                <w:rFonts w:asciiTheme="majorHAnsi" w:hAnsiTheme="majorHAnsi" w:cstheme="majorHAnsi"/>
                <w:color w:val="333333"/>
              </w:rPr>
              <w:t>LP.</w:t>
            </w:r>
          </w:p>
          <w:p w14:paraId="41C8F396" w14:textId="4CEBA92B" w:rsidR="005A7A4D" w:rsidRPr="00352079" w:rsidRDefault="005A7A4D" w:rsidP="0722F0C2">
            <w:pPr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</w:pPr>
          </w:p>
        </w:tc>
      </w:tr>
    </w:tbl>
    <w:p w14:paraId="43B590B1" w14:textId="44AB1642" w:rsidR="001F002D" w:rsidRPr="00B96001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01EAF2E" w14:textId="77777777" w:rsidR="00B96001" w:rsidRDefault="00B96001" w:rsidP="00352079">
      <w:pPr>
        <w:jc w:val="center"/>
        <w:rPr>
          <w:rStyle w:val="Krepko"/>
          <w:rFonts w:ascii="Arial" w:hAnsi="Arial" w:cs="Arial"/>
          <w:color w:val="FF0000"/>
          <w:sz w:val="44"/>
          <w:szCs w:val="44"/>
          <w:shd w:val="clear" w:color="auto" w:fill="FFFFFF"/>
        </w:rPr>
      </w:pPr>
      <w:r w:rsidRPr="00B96001">
        <w:rPr>
          <w:rStyle w:val="Krepko"/>
          <w:rFonts w:ascii="Arial" w:hAnsi="Arial" w:cs="Arial"/>
          <w:color w:val="FF0000"/>
          <w:sz w:val="44"/>
          <w:szCs w:val="44"/>
          <w:shd w:val="clear" w:color="auto" w:fill="FFFFFF"/>
        </w:rPr>
        <w:t>“Hitrost res ubija. Pri daljših razdal</w:t>
      </w:r>
      <w:r w:rsidRPr="00B96001">
        <w:rPr>
          <w:rStyle w:val="Krepko"/>
          <w:rFonts w:ascii="Arial" w:hAnsi="Arial" w:cs="Arial"/>
          <w:color w:val="FF0000"/>
          <w:sz w:val="44"/>
          <w:szCs w:val="44"/>
          <w:shd w:val="clear" w:color="auto" w:fill="FFFFFF"/>
        </w:rPr>
        <w:softHyphen/>
        <w:t>jah ubija tiste, ki je nimajo.”</w:t>
      </w:r>
    </w:p>
    <w:p w14:paraId="5218CDE9" w14:textId="7468C1A9" w:rsidR="0099543C" w:rsidRPr="00B96001" w:rsidRDefault="00B96001" w:rsidP="0035207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</w:pPr>
      <w:r w:rsidRPr="00B96001">
        <w:rPr>
          <w:rFonts w:ascii="Arial" w:hAnsi="Arial" w:cs="Arial"/>
          <w:color w:val="FF0000"/>
          <w:sz w:val="44"/>
          <w:szCs w:val="44"/>
          <w:shd w:val="clear" w:color="auto" w:fill="FFFFFF"/>
        </w:rPr>
        <w:t>Brooks Johnson, trener sprinterjev</w:t>
      </w:r>
    </w:p>
    <w:sectPr w:rsidR="0099543C" w:rsidRPr="00B96001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76CDE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E5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97E91"/>
    <w:rsid w:val="002A004A"/>
    <w:rsid w:val="002A2FB6"/>
    <w:rsid w:val="002A4AF1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67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1B8C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2079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302D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1BC7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15B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001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C66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DF71BA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A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A4AF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3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0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aHJuBNLeas&amp;feature=youtu.be&amp;list=PLUIrI7OdlZakIT1ydA55C6L-qORe_TJc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6411B-469D-43FE-9A02-9C013E453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2020-05-25T16:17:00Z</dcterms:created>
  <dcterms:modified xsi:type="dcterms:W3CDTF">2020-05-25T16:17:00Z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